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C022CE" w:rsidR="00C022CE" w:rsidP="00C022CE" w:rsidRDefault="00C3794D" w14:paraId="0F2F8279" w14:textId="61FF0DFF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060DAF25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94D" w:rsidP="00C3794D" w:rsidRDefault="00C3794D" w14:paraId="3FDB6C11" w14:textId="77777777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Pr="00BA6106" w:rsidR="00C3794D" w:rsidP="00C3794D" w:rsidRDefault="00C3794D" w14:paraId="5FCDAF33" w14:textId="77777777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F07924">
                <v:stroke joinstyle="miter"/>
                <v:path gradientshapeok="t" o:connecttype="rect"/>
              </v:shapetype>
              <v:shape id="Text Box 4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">
                <v:textbox inset="0,0,0,0">
                  <w:txbxContent>
                    <w:p w:rsidR="00C3794D" w:rsidP="00C3794D" w:rsidRDefault="00C3794D" w14:paraId="3FDB6C11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Pr="00BA6106" w:rsidR="00C3794D" w:rsidP="00C3794D" w:rsidRDefault="00C3794D" w14:paraId="5FCDAF33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</w:p>
    <w:p w:rsidR="00C022CE" w:rsidP="00A117D6" w:rsidRDefault="00C022CE" w14:paraId="08D9689C" w14:textId="5934A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117D6" w:rsidR="00DF0E61" w:rsidP="00A117D6" w:rsidRDefault="00DF0E61" w14:paraId="4F62D08E" w14:textId="201495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17D6">
        <w:rPr>
          <w:rFonts w:ascii="Arial" w:hAnsi="Arial" w:cs="Arial"/>
          <w:b/>
          <w:bCs/>
          <w:sz w:val="28"/>
          <w:szCs w:val="28"/>
        </w:rPr>
        <w:t>Klidná zimní dovolená v Jižním Tyrolsku: Odpočiňte si uprostřed přírody na farmách Roter Hahn</w:t>
      </w:r>
    </w:p>
    <w:p w:rsidR="00DF0E61" w:rsidP="00DF0E61" w:rsidRDefault="00DF0E61" w14:paraId="1CE7BA32" w14:textId="3A855678"/>
    <w:p w:rsidR="00DF0E61" w:rsidP="00DF0E61" w:rsidRDefault="00DF0E61" w14:paraId="00DEDC25" w14:textId="595A680F"/>
    <w:p w:rsidRPr="00A117D6" w:rsidR="00DF0E61" w:rsidP="4EDDA33F" w:rsidRDefault="00A117D6" w14:paraId="00B031F7" w14:textId="26A3369B">
      <w:p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</w:pPr>
      <w:r w:rsidRPr="4EDDA33F" w:rsidR="00A117D6">
        <w:rPr>
          <w:rFonts w:ascii="Arial" w:hAnsi="Arial" w:cs="Arial"/>
          <w:b w:val="1"/>
          <w:bCs w:val="1"/>
          <w:sz w:val="22"/>
          <w:szCs w:val="22"/>
        </w:rPr>
        <w:t xml:space="preserve">Praha, </w:t>
      </w:r>
      <w:r w:rsidRPr="4EDDA33F" w:rsidR="56F403E8">
        <w:rPr>
          <w:rFonts w:ascii="Arial" w:hAnsi="Arial" w:cs="Arial"/>
          <w:b w:val="1"/>
          <w:bCs w:val="1"/>
          <w:sz w:val="22"/>
          <w:szCs w:val="22"/>
        </w:rPr>
        <w:t>8</w:t>
      </w:r>
      <w:r w:rsidRPr="4EDDA33F" w:rsidR="00A117D6">
        <w:rPr>
          <w:rFonts w:ascii="Arial" w:hAnsi="Arial" w:cs="Arial"/>
          <w:b w:val="1"/>
          <w:bCs w:val="1"/>
          <w:sz w:val="22"/>
          <w:szCs w:val="22"/>
        </w:rPr>
        <w:t>. 2.</w:t>
      </w:r>
      <w:r w:rsidRPr="4EDDA33F" w:rsidR="00A117D6">
        <w:rPr>
          <w:rFonts w:ascii="Arial" w:hAnsi="Arial" w:cs="Arial"/>
          <w:b w:val="1"/>
          <w:bCs w:val="1"/>
          <w:sz w:val="22"/>
          <w:szCs w:val="22"/>
        </w:rPr>
        <w:t xml:space="preserve"> 202</w:t>
      </w:r>
      <w:r w:rsidRPr="4EDDA33F" w:rsidR="00A117D6">
        <w:rPr>
          <w:rFonts w:ascii="Arial" w:hAnsi="Arial" w:cs="Arial"/>
          <w:b w:val="1"/>
          <w:bCs w:val="1"/>
          <w:sz w:val="22"/>
          <w:szCs w:val="22"/>
        </w:rPr>
        <w:t>4</w:t>
      </w:r>
      <w:r w:rsidRPr="4EDDA33F" w:rsidR="00A117D6">
        <w:rPr>
          <w:rFonts w:ascii="Arial" w:hAnsi="Arial" w:cs="Arial"/>
          <w:b w:val="1"/>
          <w:bCs w:val="1"/>
          <w:color w:val="FF0000"/>
          <w:sz w:val="22"/>
          <w:szCs w:val="22"/>
        </w:rPr>
        <w:t xml:space="preserve"> </w:t>
      </w:r>
      <w:r w:rsidRPr="4EDDA33F" w:rsidR="00A117D6">
        <w:rPr>
          <w:rFonts w:ascii="Arial" w:hAnsi="Arial" w:cs="Arial"/>
          <w:sz w:val="22"/>
          <w:szCs w:val="22"/>
        </w:rPr>
        <w:t>–</w:t>
      </w:r>
      <w:r w:rsidRPr="4EDDA33F" w:rsidR="00A117D6">
        <w:rPr>
          <w:rFonts w:ascii="Arial" w:hAnsi="Arial" w:cs="Arial"/>
          <w:sz w:val="22"/>
          <w:szCs w:val="22"/>
        </w:rPr>
        <w:t xml:space="preserve"> </w:t>
      </w:r>
      <w:r w:rsidRPr="4EDDA33F" w:rsidR="00DF0E61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Zatoužili jste po klidné zimní dovolené, daleko od masové turistiky a přeplněných sjezdovek? Jižní Tyrolsko nabízí ideální útočiště pro ty, kdo hledají odpočinek uprostřed nádherné přírody Dolomit. Vydejte se do Jižního Tyrolska a objevte širokou nabídku zimních aktivit na horských farmách </w:t>
      </w:r>
      <w:r w:rsidRPr="4EDDA33F" w:rsidR="00DF0E61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Roter</w:t>
      </w:r>
      <w:r w:rsidRPr="4EDDA33F" w:rsidR="00DF0E61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Hahn.</w:t>
      </w:r>
    </w:p>
    <w:p w:rsidRPr="00A117D6" w:rsidR="00DF0E61" w:rsidP="00A117D6" w:rsidRDefault="00DF0E61" w14:paraId="02797EE4" w14:textId="4FEB8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A117D6" w:rsidR="00DF0E61" w:rsidP="00A117D6" w:rsidRDefault="00DF0E61" w14:paraId="0A05AB9C" w14:textId="5C21B75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17D6">
        <w:rPr>
          <w:rFonts w:ascii="Arial" w:hAnsi="Arial" w:cs="Arial"/>
          <w:b/>
          <w:bCs/>
          <w:sz w:val="22"/>
          <w:szCs w:val="22"/>
        </w:rPr>
        <w:t>Klidné zimní aktivity pro všechny věkové skupiny</w:t>
      </w:r>
    </w:p>
    <w:p w:rsidR="003C5792" w:rsidP="00A117D6" w:rsidRDefault="003C5792" w14:paraId="3D480BCD" w14:textId="5A06DC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65EEF48" wp14:editId="51B20211">
            <wp:simplePos x="0" y="0"/>
            <wp:positionH relativeFrom="column">
              <wp:posOffset>3175488</wp:posOffset>
            </wp:positionH>
            <wp:positionV relativeFrom="paragraph">
              <wp:posOffset>1144211</wp:posOffset>
            </wp:positionV>
            <wp:extent cx="2476500" cy="1651635"/>
            <wp:effectExtent l="0" t="0" r="0" b="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387342895" name="Obrázek 2" descr="Obsah obrázku venku, sníh, obloh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42895" name="Obrázek 2" descr="Obsah obrázku venku, sníh, obloha, zim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D6" w:rsidR="00DF0E61">
        <w:rPr>
          <w:rFonts w:ascii="Arial" w:hAnsi="Arial" w:cs="Arial"/>
          <w:sz w:val="22"/>
          <w:szCs w:val="22"/>
        </w:rPr>
        <w:t xml:space="preserve">Místní obyvatelé vědí, jak využít zimního období k tomu, aby si opravdu odpočinuli. Rádi to ukazují i svým hostům. Romantické procházky zasněženou krajinou a pěší výlety na sněžnicích </w:t>
      </w:r>
      <w:r w:rsidRPr="00A117D6" w:rsidR="00DF0E61">
        <w:rPr>
          <w:rFonts w:ascii="Arial" w:hAnsi="Arial" w:cs="Arial"/>
          <w:sz w:val="22"/>
          <w:szCs w:val="22"/>
        </w:rPr>
        <w:t xml:space="preserve">patří</w:t>
      </w:r>
      <w:r w:rsidRPr="00A117D6" w:rsidR="00DF0E61">
        <w:rPr>
          <w:rFonts w:ascii="Arial" w:hAnsi="Arial" w:cs="Arial"/>
          <w:sz w:val="22"/>
          <w:szCs w:val="22"/>
        </w:rPr>
        <w:t xml:space="preserve"> mezi oblíbené zimní aktivity. Místní farmáři, kteří nejen plní roli hostitelů, ale také se stávají průvodci, vás provedou jedinečnými trasami s nezapomenutelnými výhledy na horská panoramata. </w:t>
      </w:r>
      <w:r w:rsidR="003C5792">
        <w:rPr>
          <w:rFonts w:ascii="Arial" w:hAnsi="Arial" w:cs="Arial"/>
          <w:sz w:val="22"/>
          <w:szCs w:val="22"/>
        </w:rPr>
        <w:t>Nabízí</w:t>
      </w:r>
      <w:r w:rsidRPr="00A117D6" w:rsidR="00DF0E61">
        <w:rPr>
          <w:rFonts w:ascii="Arial" w:hAnsi="Arial" w:cs="Arial"/>
          <w:sz w:val="22"/>
          <w:szCs w:val="22"/>
        </w:rPr>
        <w:t xml:space="preserve"> </w:t>
      </w:r>
      <w:r w:rsidR="003C5792">
        <w:rPr>
          <w:rFonts w:ascii="Arial" w:hAnsi="Arial" w:cs="Arial"/>
          <w:sz w:val="22"/>
          <w:szCs w:val="22"/>
        </w:rPr>
        <w:t xml:space="preserve">skvělou </w:t>
      </w:r>
      <w:r w:rsidRPr="00A117D6" w:rsidR="00DF0E61">
        <w:rPr>
          <w:rFonts w:ascii="Arial" w:hAnsi="Arial" w:cs="Arial"/>
          <w:sz w:val="22"/>
          <w:szCs w:val="22"/>
        </w:rPr>
        <w:t>zážitkovou túru</w:t>
      </w:r>
      <w:r w:rsidR="003C5792">
        <w:rPr>
          <w:rFonts w:ascii="Arial" w:hAnsi="Arial" w:cs="Arial"/>
          <w:sz w:val="22"/>
          <w:szCs w:val="22"/>
        </w:rPr>
        <w:t>, která vede</w:t>
      </w:r>
      <w:r w:rsidRPr="00A117D6" w:rsidR="00DF0E61">
        <w:rPr>
          <w:rFonts w:ascii="Arial" w:hAnsi="Arial" w:cs="Arial"/>
          <w:sz w:val="22"/>
          <w:szCs w:val="22"/>
        </w:rPr>
        <w:t xml:space="preserve"> sněhem pokrytou krajinou</w:t>
      </w:r>
      <w:r w:rsidR="003C5792">
        <w:rPr>
          <w:rFonts w:ascii="Arial" w:hAnsi="Arial" w:cs="Arial"/>
          <w:sz w:val="22"/>
          <w:szCs w:val="22"/>
        </w:rPr>
        <w:t xml:space="preserve">. Na n</w:t>
      </w:r>
      <w:r w:rsidR="3099B548">
        <w:rPr>
          <w:rFonts w:ascii="Arial" w:hAnsi="Arial" w:cs="Arial"/>
          <w:sz w:val="22"/>
          <w:szCs w:val="22"/>
        </w:rPr>
        <w:t xml:space="preserve">í</w:t>
      </w:r>
      <w:r w:rsidR="003C5792">
        <w:rPr>
          <w:rFonts w:ascii="Arial" w:hAnsi="Arial" w:cs="Arial"/>
          <w:sz w:val="22"/>
          <w:szCs w:val="22"/>
        </w:rPr>
        <w:t xml:space="preserve"> vás doprovodí průvodce, který se zde výborně vyzná. Tuto službu svým hostům nabízí přes 140 farem </w:t>
      </w:r>
      <w:r w:rsidR="003C5792">
        <w:rPr>
          <w:rFonts w:ascii="Arial" w:hAnsi="Arial" w:cs="Arial"/>
          <w:sz w:val="22"/>
          <w:szCs w:val="22"/>
        </w:rPr>
        <w:t xml:space="preserve">Roter</w:t>
      </w:r>
      <w:r w:rsidR="003C5792">
        <w:rPr>
          <w:rFonts w:ascii="Arial" w:hAnsi="Arial" w:cs="Arial"/>
          <w:sz w:val="22"/>
          <w:szCs w:val="22"/>
        </w:rPr>
        <w:t xml:space="preserve"> Hahn. Na stránkách sdružení </w:t>
      </w:r>
      <w:hyperlink w:history="1" r:id="Reae381f27b814d41"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Roter Hahn</w:t>
        </w:r>
      </w:hyperlink>
      <w:r w:rsidR="003C5792">
        <w:rPr>
          <w:rFonts w:ascii="Arial" w:hAnsi="Arial" w:cs="Arial"/>
          <w:sz w:val="22"/>
          <w:szCs w:val="22"/>
        </w:rPr>
        <w:t xml:space="preserve"> si můžete svou dovolenou na farmě</w:t>
      </w:r>
      <w:r w:rsidR="1D3CB75A">
        <w:rPr>
          <w:rFonts w:ascii="Arial" w:hAnsi="Arial" w:cs="Arial"/>
          <w:sz w:val="22"/>
          <w:szCs w:val="22"/>
        </w:rPr>
        <w:t xml:space="preserve"> vybrat </w:t>
      </w:r>
      <w:r w:rsidR="003C5792">
        <w:rPr>
          <w:rFonts w:ascii="Arial" w:hAnsi="Arial" w:cs="Arial"/>
          <w:sz w:val="22"/>
          <w:szCs w:val="22"/>
        </w:rPr>
        <w:t xml:space="preserve">nejen podle vhodné polohy, ale také podle aktivit, které nabízejí. </w:t>
      </w:r>
    </w:p>
    <w:p w:rsidR="003C5792" w:rsidP="00A117D6" w:rsidRDefault="003C5792" w14:paraId="48831F95" w14:textId="0E4059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A117D6" w:rsidR="00DF0E61" w:rsidP="00A117D6" w:rsidRDefault="00DF0E61" w14:paraId="55D8BDB4" w14:textId="672CEA0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17D6">
        <w:rPr>
          <w:rFonts w:ascii="Arial" w:hAnsi="Arial" w:cs="Arial"/>
          <w:b/>
          <w:bCs/>
          <w:sz w:val="22"/>
          <w:szCs w:val="22"/>
        </w:rPr>
        <w:t>Zimní radovánky pro celou rodinu</w:t>
      </w:r>
    </w:p>
    <w:p w:rsidRPr="00A117D6" w:rsidR="00DF0E61" w:rsidP="00A117D6" w:rsidRDefault="003C5792" w14:paraId="76F2928E" w14:textId="411A86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51FE741" wp14:editId="315980E1">
            <wp:simplePos x="0" y="0"/>
            <wp:positionH relativeFrom="column">
              <wp:posOffset>35560</wp:posOffset>
            </wp:positionH>
            <wp:positionV relativeFrom="paragraph">
              <wp:posOffset>279164</wp:posOffset>
            </wp:positionV>
            <wp:extent cx="2482850" cy="1654175"/>
            <wp:effectExtent l="0" t="0" r="6350" b="0"/>
            <wp:wrapTight wrapText="bothSides">
              <wp:wrapPolygon edited="0">
                <wp:start x="0" y="0"/>
                <wp:lineTo x="0" y="21393"/>
                <wp:lineTo x="21545" y="21393"/>
                <wp:lineTo x="21545" y="0"/>
                <wp:lineTo x="0" y="0"/>
              </wp:wrapPolygon>
            </wp:wrapTight>
            <wp:docPr id="82083418" name="Obrázek 3" descr="Obsah obrázku venku, sníh, obloh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3418" name="Obrázek 3" descr="Obsah obrázku venku, sníh, obloha, zim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D6" w:rsidR="00DF0E61">
        <w:rPr>
          <w:rFonts w:ascii="Arial" w:hAnsi="Arial" w:cs="Arial"/>
          <w:sz w:val="22"/>
          <w:szCs w:val="22"/>
        </w:rPr>
        <w:t>Jižní Tyrolsko nenabízí jen klidné procházky, ale také skvělé možnosti pro zimní radovánky pro děti i dospělé. Stavba sněhuláka, eskymácké iglú nebo sáňkování a bobování jsou na každé farmě téměř samozřejmostí. Kvalita sněhu zde umožňuje vytvoření nádherných sněhových staveb a skvělých sjezdových tratí.</w:t>
      </w:r>
    </w:p>
    <w:p w:rsidR="00DF0E61" w:rsidP="00A117D6" w:rsidRDefault="00DF0E61" w14:paraId="52ED4E91" w14:textId="200D3C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5792" w:rsidP="00A117D6" w:rsidRDefault="003C5792" w14:paraId="449299B2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A117D6" w:rsidR="003C5792" w:rsidP="00A117D6" w:rsidRDefault="003C5792" w14:paraId="0FBCA90D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A117D6" w:rsidR="00DF0E61" w:rsidP="00A117D6" w:rsidRDefault="00DF0E61" w14:paraId="74EBE99D" w14:textId="5919E6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17D6">
        <w:rPr>
          <w:rFonts w:ascii="Arial" w:hAnsi="Arial" w:cs="Arial"/>
          <w:b/>
          <w:bCs/>
          <w:sz w:val="22"/>
          <w:szCs w:val="22"/>
        </w:rPr>
        <w:lastRenderedPageBreak/>
        <w:t>Wellness a odpočinek na farmách Roter Hahn</w:t>
      </w:r>
    </w:p>
    <w:p w:rsidRPr="00A117D6" w:rsidR="00A117D6" w:rsidP="00A117D6" w:rsidRDefault="003C5792" w14:paraId="58C6E969" w14:textId="2D3557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703EA55" wp14:editId="1B4B4317">
            <wp:simplePos x="0" y="0"/>
            <wp:positionH relativeFrom="column">
              <wp:posOffset>3810</wp:posOffset>
            </wp:positionH>
            <wp:positionV relativeFrom="paragraph">
              <wp:posOffset>38189</wp:posOffset>
            </wp:positionV>
            <wp:extent cx="3795395" cy="2531745"/>
            <wp:effectExtent l="0" t="0" r="1905" b="0"/>
            <wp:wrapTight wrapText="bothSides">
              <wp:wrapPolygon edited="0">
                <wp:start x="0" y="0"/>
                <wp:lineTo x="0" y="21454"/>
                <wp:lineTo x="21539" y="21454"/>
                <wp:lineTo x="21539" y="0"/>
                <wp:lineTo x="0" y="0"/>
              </wp:wrapPolygon>
            </wp:wrapTight>
            <wp:docPr id="94177011" name="Obrázek 4" descr="Obsah obrázku osoba, venku, Přírodní materiál, Šiš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7011" name="Obrázek 4" descr="Obsah obrázku osoba, venku, Přírodní materiál, Šišk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D6" w:rsidR="00DF0E61">
        <w:rPr>
          <w:rFonts w:ascii="Arial" w:hAnsi="Arial" w:cs="Arial"/>
          <w:sz w:val="22"/>
          <w:szCs w:val="22"/>
        </w:rPr>
        <w:t xml:space="preserve">Kromě aktivních zimních radovánek nabízí horské farmy Roter Hahn i relaxační wellness programy. Sauny, senné nebo mléčné koupele, masáže a další lázeňské procedury jsou k dispozici na vybraných farmách. Oblíbenou wellness aktivitou je </w:t>
      </w:r>
      <w:proofErr w:type="spellStart"/>
      <w:r w:rsidRPr="00A117D6" w:rsidR="00DF0E61">
        <w:rPr>
          <w:rFonts w:ascii="Arial" w:hAnsi="Arial" w:cs="Arial"/>
          <w:sz w:val="22"/>
          <w:szCs w:val="22"/>
        </w:rPr>
        <w:t>Kneippova</w:t>
      </w:r>
      <w:proofErr w:type="spellEnd"/>
      <w:r w:rsidRPr="00A117D6" w:rsidR="00DF0E61">
        <w:rPr>
          <w:rFonts w:ascii="Arial" w:hAnsi="Arial" w:cs="Arial"/>
          <w:sz w:val="22"/>
          <w:szCs w:val="22"/>
        </w:rPr>
        <w:t xml:space="preserve"> léčebná metoda, která zahrnuje lázeň, masáže a Kneippovy chodníčky.</w:t>
      </w:r>
      <w:r w:rsidR="00606FA4">
        <w:rPr>
          <w:rFonts w:ascii="Arial" w:hAnsi="Arial" w:cs="Arial"/>
          <w:sz w:val="22"/>
          <w:szCs w:val="22"/>
        </w:rPr>
        <w:t xml:space="preserve"> Tyto relaxační aktivity si můžete vychutnat například</w:t>
      </w:r>
      <w:r>
        <w:rPr>
          <w:rFonts w:ascii="Arial" w:hAnsi="Arial" w:cs="Arial"/>
          <w:sz w:val="22"/>
          <w:szCs w:val="22"/>
        </w:rPr>
        <w:t xml:space="preserve"> na hospodářské usedlosti </w:t>
      </w:r>
      <w:hyperlink w:history="1" r:id="rId14">
        <w:proofErr w:type="spellStart"/>
        <w:r w:rsidRPr="003C5792">
          <w:rPr>
            <w:rStyle w:val="Hypertextovodkaz"/>
            <w:rFonts w:ascii="Arial" w:hAnsi="Arial" w:cs="Arial"/>
            <w:sz w:val="22"/>
            <w:szCs w:val="22"/>
          </w:rPr>
          <w:t>Frötscherhof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v Brixenu. </w:t>
      </w:r>
    </w:p>
    <w:p w:rsidRPr="00A117D6" w:rsidR="00DF0E61" w:rsidP="00A117D6" w:rsidRDefault="00DF0E61" w14:paraId="30622BD4" w14:textId="4C9C8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A117D6" w:rsidR="00DF0E61" w:rsidP="00A117D6" w:rsidRDefault="00DF0E61" w14:paraId="41382DBF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17D6">
        <w:rPr>
          <w:rFonts w:ascii="Arial" w:hAnsi="Arial" w:cs="Arial"/>
          <w:b/>
          <w:bCs/>
          <w:sz w:val="22"/>
          <w:szCs w:val="22"/>
        </w:rPr>
        <w:t>Unikátní zážitky na farmě Paten St. Valentin</w:t>
      </w:r>
    </w:p>
    <w:p w:rsidRPr="00A117D6" w:rsidR="00DF0E61" w:rsidP="00A117D6" w:rsidRDefault="00DF0E61" w14:paraId="233FC80A" w14:textId="23757A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7D6">
        <w:rPr>
          <w:rFonts w:ascii="Arial" w:hAnsi="Arial" w:cs="Arial"/>
          <w:sz w:val="22"/>
          <w:szCs w:val="22"/>
        </w:rPr>
        <w:t>Pro ty,</w:t>
      </w:r>
      <w:r w:rsidR="00606FA4">
        <w:rPr>
          <w:rFonts w:ascii="Arial" w:hAnsi="Arial" w:cs="Arial"/>
          <w:sz w:val="22"/>
          <w:szCs w:val="22"/>
        </w:rPr>
        <w:t xml:space="preserve"> kteří by se rádi těšili z výhledu na masiv Schlernu, </w:t>
      </w:r>
      <w:r w:rsidRPr="00A117D6">
        <w:rPr>
          <w:rFonts w:ascii="Arial" w:hAnsi="Arial" w:cs="Arial"/>
          <w:sz w:val="22"/>
          <w:szCs w:val="22"/>
        </w:rPr>
        <w:t>doporučujeme návštěvu farmy Paten St. Valentin v Casteirotto. Tato malebná horská farma nabízí klidný odpočinek pro dospělé a tvůrčí řemeslná odpoledne pro děti. Zájemci o místní kuchyni se mohou zapojit do kurzu vaření s farmářkou Marií Annou a dozvědět se více o životě na farmě a tradicích této oblasti.</w:t>
      </w:r>
    </w:p>
    <w:p w:rsidRPr="00A117D6" w:rsidR="00DF0E61" w:rsidP="00A117D6" w:rsidRDefault="003C5792" w14:paraId="60E9DE54" w14:textId="74E3F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B466371" wp14:editId="6DA98474">
            <wp:simplePos x="0" y="0"/>
            <wp:positionH relativeFrom="column">
              <wp:posOffset>-198120</wp:posOffset>
            </wp:positionH>
            <wp:positionV relativeFrom="paragraph">
              <wp:posOffset>279562</wp:posOffset>
            </wp:positionV>
            <wp:extent cx="2710815" cy="1807845"/>
            <wp:effectExtent l="0" t="0" r="0" b="0"/>
            <wp:wrapTight wrapText="bothSides">
              <wp:wrapPolygon edited="0">
                <wp:start x="0" y="0"/>
                <wp:lineTo x="0" y="21395"/>
                <wp:lineTo x="21453" y="21395"/>
                <wp:lineTo x="21453" y="0"/>
                <wp:lineTo x="0" y="0"/>
              </wp:wrapPolygon>
            </wp:wrapTight>
            <wp:docPr id="1271203188" name="Obrázek 5" descr="Obsah obrázku osoba, vaření, těsto, mou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03188" name="Obrázek 5" descr="Obsah obrázku osoba, vaření, těsto, mouk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117D6" w:rsidR="00DF0E61" w:rsidP="36288BB7" w:rsidRDefault="00DF0E61" w14:paraId="07032D49" w14:textId="148B8407">
      <w:pPr>
        <w:pStyle w:val="Normln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36288BB7" w:rsidR="00DF0E61">
        <w:rPr>
          <w:rFonts w:ascii="Arial" w:hAnsi="Arial" w:cs="Arial"/>
          <w:sz w:val="22"/>
          <w:szCs w:val="22"/>
        </w:rPr>
        <w:t>Roter</w:t>
      </w:r>
      <w:r w:rsidRPr="36288BB7" w:rsidR="00DF0E61">
        <w:rPr>
          <w:rFonts w:ascii="Arial" w:hAnsi="Arial" w:cs="Arial"/>
          <w:sz w:val="22"/>
          <w:szCs w:val="22"/>
        </w:rPr>
        <w:t xml:space="preserve"> Hahn je sdružení horských farem v Jižním Tyrolsku, které se specializuje na autentické a pohodlné ubytování v srdci přírody. S více než </w:t>
      </w:r>
      <w:r w:rsidRPr="36288BB7" w:rsidR="37AE0AF1">
        <w:rPr>
          <w:rFonts w:ascii="Arial" w:hAnsi="Arial" w:cs="Arial"/>
          <w:sz w:val="22"/>
          <w:szCs w:val="22"/>
        </w:rPr>
        <w:t>1 600</w:t>
      </w:r>
      <w:r w:rsidRPr="36288BB7" w:rsidR="00DF0E61">
        <w:rPr>
          <w:rFonts w:ascii="Arial" w:hAnsi="Arial" w:cs="Arial"/>
          <w:sz w:val="22"/>
          <w:szCs w:val="22"/>
        </w:rPr>
        <w:t xml:space="preserve"> členy nabízí unikátní zážitky pro návštěvníky hledající klidnou dovolenou v horském prostředí. Pro více informací o nabídce sdružení jihotyrolských farem </w:t>
      </w:r>
      <w:r w:rsidRPr="36288BB7" w:rsidR="00DF0E61">
        <w:rPr>
          <w:rFonts w:ascii="Arial" w:hAnsi="Arial" w:cs="Arial"/>
          <w:sz w:val="22"/>
          <w:szCs w:val="22"/>
        </w:rPr>
        <w:t>Roter</w:t>
      </w:r>
      <w:r w:rsidRPr="36288BB7" w:rsidR="00DF0E61">
        <w:rPr>
          <w:rFonts w:ascii="Arial" w:hAnsi="Arial" w:cs="Arial"/>
          <w:sz w:val="22"/>
          <w:szCs w:val="22"/>
        </w:rPr>
        <w:t xml:space="preserve"> Hahn a jejich zimních aktivitách navštivte </w:t>
      </w:r>
      <w:hyperlink r:id="R1212723880374fb3">
        <w:r w:rsidRPr="36288BB7" w:rsidR="00DF0E61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36288BB7" w:rsidR="00DF0E61">
        <w:rPr>
          <w:rFonts w:ascii="Arial" w:hAnsi="Arial" w:cs="Arial"/>
          <w:sz w:val="22"/>
          <w:szCs w:val="22"/>
        </w:rPr>
        <w:t>. Jižní Tyrolsko v zimě nabízí nezapomenutelné zážitky pro všechny milovníky klidného odpočinku a aktivního zimního vyžití.</w:t>
      </w:r>
    </w:p>
    <w:p w:rsidR="009921B1" w:rsidP="00C3794D" w:rsidRDefault="009921B1" w14:paraId="5EF92FAE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Pr="003C5792" w:rsidR="008C0505" w:rsidP="00C3794D" w:rsidRDefault="00C3794D" w14:paraId="49B1AB5E" w14:textId="55F8BA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2D7C" w:rsidR="00172D7C">
        <w:rPr>
          <w:rFonts w:ascii="Arial" w:hAnsi="Arial" w:cs="Arial"/>
          <w:sz w:val="22"/>
          <w:szCs w:val="22"/>
        </w:rPr>
        <w:t>1</w:t>
      </w:r>
      <w:r w:rsidR="00995989">
        <w:rPr>
          <w:rFonts w:ascii="Arial" w:hAnsi="Arial" w:cs="Arial"/>
          <w:sz w:val="22"/>
          <w:szCs w:val="22"/>
        </w:rPr>
        <w:t xml:space="preserve">. – 4. </w:t>
      </w:r>
      <w:r w:rsidR="003C5792">
        <w:rPr>
          <w:rFonts w:ascii="Arial" w:hAnsi="Arial" w:cs="Arial"/>
          <w:sz w:val="22"/>
          <w:szCs w:val="22"/>
        </w:rPr>
        <w:t>Zimní d</w:t>
      </w:r>
      <w:r w:rsidR="00995989">
        <w:rPr>
          <w:rFonts w:ascii="Arial" w:hAnsi="Arial" w:cs="Arial"/>
          <w:sz w:val="22"/>
          <w:szCs w:val="22"/>
        </w:rPr>
        <w:t>ovolená v Jižním Tyrolsku</w:t>
      </w:r>
      <w:r w:rsidRPr="00172D7C" w:rsidR="00080F9C">
        <w:rPr>
          <w:rFonts w:ascii="Arial" w:hAnsi="Arial" w:cs="Arial"/>
          <w:sz w:val="22"/>
          <w:szCs w:val="22"/>
        </w:rPr>
        <w:t xml:space="preserve"> </w:t>
      </w:r>
      <w:r w:rsidRPr="00172D7C" w:rsidR="00146D7A">
        <w:rPr>
          <w:rFonts w:ascii="Arial" w:hAnsi="Arial" w:cs="Arial"/>
          <w:sz w:val="22"/>
          <w:szCs w:val="22"/>
        </w:rPr>
        <w:t xml:space="preserve">© Roter Hahn, </w:t>
      </w:r>
      <w:proofErr w:type="spellStart"/>
      <w:r w:rsidRPr="00172D7C" w:rsidR="00146D7A">
        <w:rPr>
          <w:rFonts w:ascii="Arial" w:hAnsi="Arial" w:cs="Arial"/>
          <w:sz w:val="22"/>
          <w:szCs w:val="22"/>
        </w:rPr>
        <w:t>Frieder</w:t>
      </w:r>
      <w:proofErr w:type="spellEnd"/>
      <w:r w:rsidRPr="00172D7C" w:rsidR="00146D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2D7C" w:rsidR="00146D7A">
        <w:rPr>
          <w:rFonts w:ascii="Arial" w:hAnsi="Arial" w:cs="Arial"/>
          <w:sz w:val="22"/>
          <w:szCs w:val="22"/>
        </w:rPr>
        <w:t>Blickle</w:t>
      </w:r>
      <w:proofErr w:type="spellEnd"/>
    </w:p>
    <w:p w:rsidRPr="003C5792" w:rsidR="00C3794D" w:rsidP="00C3794D" w:rsidRDefault="00C3794D" w14:paraId="683A5E0A" w14:textId="03BB95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792">
        <w:rPr>
          <w:rFonts w:ascii="Arial" w:hAnsi="Arial" w:cs="Arial"/>
          <w:b/>
          <w:bCs/>
          <w:sz w:val="22"/>
          <w:szCs w:val="22"/>
        </w:rPr>
        <w:lastRenderedPageBreak/>
        <w:t>Roter Hahn – značka kvality jihotyrolských farem</w:t>
      </w:r>
    </w:p>
    <w:p w:rsidRPr="003C5792" w:rsidR="00C3794D" w:rsidP="008C0505" w:rsidRDefault="00C3794D" w14:paraId="22368731" w14:textId="777777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C5792">
        <w:rPr>
          <w:rFonts w:ascii="Arial" w:hAnsi="Arial" w:cs="Arial"/>
          <w:sz w:val="22"/>
          <w:szCs w:val="22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:rsidRPr="003C5792" w:rsidR="00C3794D" w:rsidP="008C0505" w:rsidRDefault="00C3794D" w14:paraId="20ED37B2" w14:textId="777777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C5792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:rsidRPr="003C5792" w:rsidR="00C3794D" w:rsidP="008C0505" w:rsidRDefault="00C3794D" w14:paraId="477E79C9" w14:textId="777777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C5792">
        <w:rPr>
          <w:rFonts w:ascii="Arial" w:hAnsi="Arial" w:cs="Arial"/>
          <w:sz w:val="22"/>
          <w:szCs w:val="22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:rsidRPr="003C5792" w:rsidR="00C3794D" w:rsidP="008C0505" w:rsidRDefault="00C3794D" w14:paraId="5A12F0DB" w14:textId="2729A6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C5792">
        <w:rPr>
          <w:rFonts w:ascii="Arial" w:hAnsi="Arial" w:cs="Arial"/>
          <w:sz w:val="22"/>
          <w:szCs w:val="22"/>
        </w:rPr>
        <w:t>Kromě ubytování na farmách provozuje sdružení Roter Hahn rodinné restaurace umístěné přímo na statcích, udržuje tradici řemesel a provozuje také prodejny místních potravinářských specialit. Další informace o Roter Hahn najdete zde:</w:t>
      </w:r>
      <w:r w:rsidRPr="003C5792" w:rsidR="003C5792">
        <w:rPr>
          <w:rFonts w:ascii="Arial" w:hAnsi="Arial" w:cs="Arial"/>
          <w:sz w:val="22"/>
          <w:szCs w:val="22"/>
        </w:rPr>
        <w:t xml:space="preserve"> </w:t>
      </w:r>
      <w:hyperlink w:history="1" r:id="rId17"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www</w:t>
        </w:r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roterh</w:t>
        </w:r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a</w:t>
        </w:r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hn.cz</w:t>
        </w:r>
      </w:hyperlink>
      <w:r w:rsidRPr="003C5792" w:rsidR="003C5792">
        <w:rPr>
          <w:rFonts w:ascii="Arial" w:hAnsi="Arial" w:cs="Arial"/>
          <w:sz w:val="22"/>
          <w:szCs w:val="22"/>
        </w:rPr>
        <w:t xml:space="preserve"> .</w:t>
      </w:r>
      <w:r w:rsidRPr="003C5792">
        <w:rPr>
          <w:rFonts w:ascii="Arial" w:hAnsi="Arial" w:cs="Arial"/>
          <w:sz w:val="22"/>
          <w:szCs w:val="22"/>
        </w:rPr>
        <w:t xml:space="preserve"> Katalog, ve které jsou představeny možnosti ubytování na farmách v Jižním Tyrolsku</w:t>
      </w:r>
      <w:r w:rsidRPr="003C5792" w:rsidR="008C0505">
        <w:rPr>
          <w:rFonts w:ascii="Arial" w:hAnsi="Arial" w:cs="Arial"/>
          <w:sz w:val="22"/>
          <w:szCs w:val="22"/>
        </w:rPr>
        <w:t>,</w:t>
      </w:r>
      <w:r w:rsidRPr="003C5792">
        <w:rPr>
          <w:rFonts w:ascii="Arial" w:hAnsi="Arial" w:cs="Arial"/>
          <w:sz w:val="22"/>
          <w:szCs w:val="22"/>
        </w:rPr>
        <w:t xml:space="preserve"> si můžete objednat </w:t>
      </w:r>
      <w:hyperlink r:id="rId18">
        <w:r w:rsidRPr="003C5792">
          <w:rPr>
            <w:rStyle w:val="Hypertextovodkaz"/>
            <w:rFonts w:ascii="Arial" w:hAnsi="Arial" w:cs="Arial"/>
            <w:sz w:val="22"/>
            <w:szCs w:val="22"/>
          </w:rPr>
          <w:t>zd</w:t>
        </w:r>
        <w:r w:rsidRPr="003C5792">
          <w:rPr>
            <w:rStyle w:val="Hypertextovodkaz"/>
            <w:rFonts w:ascii="Arial" w:hAnsi="Arial" w:cs="Arial"/>
            <w:sz w:val="22"/>
            <w:szCs w:val="22"/>
          </w:rPr>
          <w:t>e</w:t>
        </w:r>
      </w:hyperlink>
      <w:r w:rsidRPr="003C5792" w:rsidR="00F31E84">
        <w:rPr>
          <w:rFonts w:ascii="Arial" w:hAnsi="Arial" w:cs="Arial"/>
          <w:sz w:val="22"/>
          <w:szCs w:val="22"/>
        </w:rPr>
        <w:t>. N</w:t>
      </w:r>
      <w:r w:rsidRPr="003C5792">
        <w:rPr>
          <w:rFonts w:ascii="Arial" w:hAnsi="Arial" w:cs="Arial"/>
          <w:sz w:val="22"/>
          <w:szCs w:val="22"/>
        </w:rPr>
        <w:t xml:space="preserve">a stejném místě v něm můžete online listovat, případně je možné ho stáhnout ve formátu </w:t>
      </w:r>
      <w:hyperlink w:history="1" r:id="rId19">
        <w:r w:rsidRPr="003C5792" w:rsidR="003C5792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3C5792" w:rsidR="003C5792">
        <w:rPr>
          <w:rFonts w:ascii="Arial" w:hAnsi="Arial" w:cs="Arial"/>
          <w:sz w:val="22"/>
          <w:szCs w:val="22"/>
        </w:rPr>
        <w:t xml:space="preserve">. </w:t>
      </w:r>
    </w:p>
    <w:p w:rsidRPr="00857319" w:rsidR="00C3794D" w:rsidP="00C3794D" w:rsidRDefault="00C3794D" w14:paraId="0671463D" w14:textId="4811FAE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Pr="00857319" w:rsidR="00C3794D" w:rsidP="00C3794D" w:rsidRDefault="00C3794D" w14:paraId="42A04902" w14:textId="77777777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:rsidRPr="00857319" w:rsidR="00C3794D" w:rsidP="00C3794D" w:rsidRDefault="00C3794D" w14:paraId="7F122DEE" w14:textId="77777777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Crest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:rsidRPr="00857319" w:rsidR="00C3794D" w:rsidP="00C3794D" w:rsidRDefault="00C3794D" w14:paraId="777908E8" w14:textId="77777777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Kerschbaumová  </w:t>
      </w:r>
    </w:p>
    <w:p w:rsidRPr="00857319" w:rsidR="00C3794D" w:rsidP="00C3794D" w:rsidRDefault="00C3794D" w14:paraId="79579973" w14:textId="77777777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Account Manager  </w:t>
      </w:r>
    </w:p>
    <w:p w:rsidRPr="00857319" w:rsidR="00C3794D" w:rsidP="00C3794D" w:rsidRDefault="00C3794D" w14:paraId="30A6C3A5" w14:textId="77777777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:rsidRPr="00857319" w:rsidR="00C3794D" w:rsidP="00C3794D" w:rsidRDefault="00C3794D" w14:paraId="08AC55F4" w14:textId="77777777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w:tgtFrame="_blank" w:history="1" r:id="rId20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:rsidRPr="00857319" w:rsidR="00C3794D" w:rsidP="00C3794D" w:rsidRDefault="00000000" w14:paraId="566A3048" w14:textId="77777777">
      <w:pPr>
        <w:jc w:val="both"/>
        <w:rPr>
          <w:rFonts w:ascii="Arial" w:hAnsi="Arial" w:cs="Arial"/>
          <w:sz w:val="21"/>
          <w:szCs w:val="21"/>
        </w:rPr>
      </w:pPr>
      <w:hyperlink w:tgtFrame="_blank" w:history="1" r:id="rId21">
        <w:r w:rsidRPr="00857319" w:rsidR="00C3794D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Pr="00857319" w:rsidR="00C3794D">
        <w:rPr>
          <w:rFonts w:ascii="Arial" w:hAnsi="Arial" w:cs="Arial"/>
          <w:sz w:val="21"/>
          <w:szCs w:val="21"/>
        </w:rPr>
        <w:t> </w:t>
      </w:r>
    </w:p>
    <w:p w:rsidRPr="00857319" w:rsidR="00C3794D" w:rsidP="00C3794D" w:rsidRDefault="00C3794D" w14:paraId="42CB0E4D" w14:textId="77777777">
      <w:pPr>
        <w:jc w:val="both"/>
        <w:rPr>
          <w:rFonts w:ascii="Arial" w:hAnsi="Arial" w:cs="Arial"/>
          <w:sz w:val="21"/>
          <w:szCs w:val="21"/>
        </w:rPr>
      </w:pPr>
    </w:p>
    <w:p w:rsidR="003B4EFA" w:rsidRDefault="003B4EFA" w14:paraId="4A877E1E" w14:textId="77777777"/>
    <w:sectPr w:rsidR="003B4EFA" w:rsidSect="009164AF">
      <w:headerReference w:type="default" r:id="rId22"/>
      <w:pgSz w:w="11900" w:h="16840" w:orient="portrait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4AF" w:rsidP="007E597B" w:rsidRDefault="009164AF" w14:paraId="54F005B4" w14:textId="77777777">
      <w:r>
        <w:separator/>
      </w:r>
    </w:p>
  </w:endnote>
  <w:endnote w:type="continuationSeparator" w:id="0">
    <w:p w:rsidR="009164AF" w:rsidP="007E597B" w:rsidRDefault="009164AF" w14:paraId="0487F4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4AF" w:rsidP="007E597B" w:rsidRDefault="009164AF" w14:paraId="6B8AA13A" w14:textId="77777777">
      <w:r>
        <w:separator/>
      </w:r>
    </w:p>
  </w:footnote>
  <w:footnote w:type="continuationSeparator" w:id="0">
    <w:p w:rsidR="009164AF" w:rsidP="007E597B" w:rsidRDefault="009164AF" w14:paraId="0EE628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E597B" w:rsidRDefault="007E597B" w14:paraId="4A28B69F" w14:textId="15DFE3CB">
    <w:pPr>
      <w:pStyle w:val="Zhlav"/>
    </w:pPr>
    <w:r w:rsidRPr="00C6103B">
      <w:rPr>
        <w:noProof/>
      </w:rPr>
      <w:drawing>
        <wp:anchor distT="0" distB="0" distL="114300" distR="114300" simplePos="0" relativeHeight="251659264" behindDoc="1" locked="0" layoutInCell="1" allowOverlap="1" wp14:anchorId="49328DFB" wp14:editId="5EB4DE94">
          <wp:simplePos x="0" y="0"/>
          <wp:positionH relativeFrom="column">
            <wp:posOffset>4450017</wp:posOffset>
          </wp:positionH>
          <wp:positionV relativeFrom="paragraph">
            <wp:posOffset>-131980</wp:posOffset>
          </wp:positionV>
          <wp:extent cx="1204111" cy="1204111"/>
          <wp:effectExtent l="0" t="0" r="0" b="0"/>
          <wp:wrapNone/>
          <wp:docPr id="2" name="Obrázek 2" descr="Obsah obrázku text, královna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rálovna, vektorová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111" cy="12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56474685">
    <w:abstractNumId w:val="0"/>
  </w:num>
  <w:num w:numId="2" w16cid:durableId="1243224163">
    <w:abstractNumId w:val="1"/>
  </w:num>
  <w:num w:numId="3" w16cid:durableId="4564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D"/>
    <w:rsid w:val="000264AA"/>
    <w:rsid w:val="00032332"/>
    <w:rsid w:val="00033397"/>
    <w:rsid w:val="00047B58"/>
    <w:rsid w:val="00080F9C"/>
    <w:rsid w:val="000B72EF"/>
    <w:rsid w:val="000C0824"/>
    <w:rsid w:val="000C3C1B"/>
    <w:rsid w:val="000C5C93"/>
    <w:rsid w:val="000E2B7A"/>
    <w:rsid w:val="0011485B"/>
    <w:rsid w:val="00137032"/>
    <w:rsid w:val="0014405B"/>
    <w:rsid w:val="00146D7A"/>
    <w:rsid w:val="00172D7C"/>
    <w:rsid w:val="00195C27"/>
    <w:rsid w:val="001C1033"/>
    <w:rsid w:val="001C11A5"/>
    <w:rsid w:val="001C6F4E"/>
    <w:rsid w:val="001F47F2"/>
    <w:rsid w:val="002205FF"/>
    <w:rsid w:val="00223968"/>
    <w:rsid w:val="00250B95"/>
    <w:rsid w:val="002929BB"/>
    <w:rsid w:val="00294652"/>
    <w:rsid w:val="002D7648"/>
    <w:rsid w:val="003029D1"/>
    <w:rsid w:val="00332A7A"/>
    <w:rsid w:val="00346373"/>
    <w:rsid w:val="003A165A"/>
    <w:rsid w:val="003B4EFA"/>
    <w:rsid w:val="003B5A5E"/>
    <w:rsid w:val="003C5792"/>
    <w:rsid w:val="003D55A2"/>
    <w:rsid w:val="003E0C2D"/>
    <w:rsid w:val="004056C6"/>
    <w:rsid w:val="00406288"/>
    <w:rsid w:val="00414161"/>
    <w:rsid w:val="0041703A"/>
    <w:rsid w:val="004226A7"/>
    <w:rsid w:val="00466CDD"/>
    <w:rsid w:val="00470FBD"/>
    <w:rsid w:val="004A089C"/>
    <w:rsid w:val="004A74D6"/>
    <w:rsid w:val="004C096D"/>
    <w:rsid w:val="004E0B27"/>
    <w:rsid w:val="0050046A"/>
    <w:rsid w:val="00553C5B"/>
    <w:rsid w:val="00566522"/>
    <w:rsid w:val="00572F5F"/>
    <w:rsid w:val="00576F16"/>
    <w:rsid w:val="00590700"/>
    <w:rsid w:val="005A1C75"/>
    <w:rsid w:val="00606FA4"/>
    <w:rsid w:val="00617361"/>
    <w:rsid w:val="00617913"/>
    <w:rsid w:val="00625962"/>
    <w:rsid w:val="00661003"/>
    <w:rsid w:val="006646ED"/>
    <w:rsid w:val="006B3F1F"/>
    <w:rsid w:val="006C7273"/>
    <w:rsid w:val="006C782D"/>
    <w:rsid w:val="007139D0"/>
    <w:rsid w:val="007222A0"/>
    <w:rsid w:val="00736732"/>
    <w:rsid w:val="00752111"/>
    <w:rsid w:val="007527BA"/>
    <w:rsid w:val="00757FD4"/>
    <w:rsid w:val="00782314"/>
    <w:rsid w:val="007871DD"/>
    <w:rsid w:val="00793234"/>
    <w:rsid w:val="007A76E9"/>
    <w:rsid w:val="007C2052"/>
    <w:rsid w:val="007D712F"/>
    <w:rsid w:val="007E597B"/>
    <w:rsid w:val="007E725B"/>
    <w:rsid w:val="007E7315"/>
    <w:rsid w:val="007F0645"/>
    <w:rsid w:val="007F42E3"/>
    <w:rsid w:val="00802060"/>
    <w:rsid w:val="00813A5E"/>
    <w:rsid w:val="00854FAD"/>
    <w:rsid w:val="00892878"/>
    <w:rsid w:val="008C0505"/>
    <w:rsid w:val="008C4703"/>
    <w:rsid w:val="00911FDC"/>
    <w:rsid w:val="009164AF"/>
    <w:rsid w:val="00941207"/>
    <w:rsid w:val="00954C08"/>
    <w:rsid w:val="00964767"/>
    <w:rsid w:val="00965C6B"/>
    <w:rsid w:val="009872EB"/>
    <w:rsid w:val="009921B1"/>
    <w:rsid w:val="00995989"/>
    <w:rsid w:val="009969B3"/>
    <w:rsid w:val="009A0981"/>
    <w:rsid w:val="009A52AB"/>
    <w:rsid w:val="009A7CAF"/>
    <w:rsid w:val="009C6C45"/>
    <w:rsid w:val="009E5868"/>
    <w:rsid w:val="009F2017"/>
    <w:rsid w:val="00A117D6"/>
    <w:rsid w:val="00A62E20"/>
    <w:rsid w:val="00A7789C"/>
    <w:rsid w:val="00AA2EC9"/>
    <w:rsid w:val="00AB1353"/>
    <w:rsid w:val="00AB6755"/>
    <w:rsid w:val="00AC1389"/>
    <w:rsid w:val="00B00EE8"/>
    <w:rsid w:val="00B067EA"/>
    <w:rsid w:val="00B1714F"/>
    <w:rsid w:val="00B241BB"/>
    <w:rsid w:val="00B52C73"/>
    <w:rsid w:val="00B62E4D"/>
    <w:rsid w:val="00B91BFA"/>
    <w:rsid w:val="00BA0BF9"/>
    <w:rsid w:val="00BC5222"/>
    <w:rsid w:val="00BD3457"/>
    <w:rsid w:val="00BF1285"/>
    <w:rsid w:val="00BF762A"/>
    <w:rsid w:val="00C022CE"/>
    <w:rsid w:val="00C0323C"/>
    <w:rsid w:val="00C12E3E"/>
    <w:rsid w:val="00C3794D"/>
    <w:rsid w:val="00C70236"/>
    <w:rsid w:val="00C86982"/>
    <w:rsid w:val="00CE0117"/>
    <w:rsid w:val="00D03170"/>
    <w:rsid w:val="00D135EC"/>
    <w:rsid w:val="00D26603"/>
    <w:rsid w:val="00D27431"/>
    <w:rsid w:val="00D321A1"/>
    <w:rsid w:val="00D637FC"/>
    <w:rsid w:val="00D65B5A"/>
    <w:rsid w:val="00D73A4B"/>
    <w:rsid w:val="00DF0E61"/>
    <w:rsid w:val="00E04329"/>
    <w:rsid w:val="00E42B9D"/>
    <w:rsid w:val="00E70FD5"/>
    <w:rsid w:val="00E85054"/>
    <w:rsid w:val="00E93563"/>
    <w:rsid w:val="00EC1860"/>
    <w:rsid w:val="00EC2B31"/>
    <w:rsid w:val="00ED3992"/>
    <w:rsid w:val="00F21B7B"/>
    <w:rsid w:val="00F31056"/>
    <w:rsid w:val="00F31E84"/>
    <w:rsid w:val="00F57DA1"/>
    <w:rsid w:val="00F644BB"/>
    <w:rsid w:val="00FA1F5E"/>
    <w:rsid w:val="1D3CB75A"/>
    <w:rsid w:val="22D6392C"/>
    <w:rsid w:val="3099B548"/>
    <w:rsid w:val="36288BB7"/>
    <w:rsid w:val="37AE0AF1"/>
    <w:rsid w:val="4EDDA33F"/>
    <w:rsid w:val="56F403E8"/>
    <w:rsid w:val="61A78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3794D"/>
    <w:rPr>
      <w:rFonts w:ascii="Times New Roman" w:hAnsi="Times New Roman" w:eastAsia="Times New Roman" w:cs="Times New Roman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3794D"/>
    <w:rPr>
      <w:rFonts w:asciiTheme="minorHAnsi" w:hAnsiTheme="minorHAnsi" w:eastAsiaTheme="minorHAnsi" w:cstheme="minorBidi"/>
      <w:lang w:val="de-DE" w:eastAsia="en-US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C3794D"/>
    <w:rPr>
      <w:lang w:val="de-DE"/>
    </w:rPr>
  </w:style>
  <w:style w:type="paragraph" w:styleId="Zusammenfassung" w:customStyle="1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3794D"/>
    <w:rPr>
      <w:rFonts w:ascii="Times New Roman" w:hAnsi="Times New Roman" w:eastAsia="Times New Roman" w:cs="Times New Roman"/>
      <w:sz w:val="18"/>
      <w:szCs w:val="18"/>
      <w:lang w:eastAsia="cs-CZ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hAnsi="Times New Roman" w:eastAsia="Times New Roman" w:cs="Times New Roman"/>
      <w:b/>
      <w:bCs/>
      <w:sz w:val="20"/>
      <w:szCs w:val="20"/>
      <w:lang w:val="cs-CZ"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70236"/>
    <w:rPr>
      <w:rFonts w:ascii="Times New Roman" w:hAnsi="Times New Roman" w:eastAsia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paragraph" w:styleId="Revize">
    <w:name w:val="Revision"/>
    <w:hidden/>
    <w:uiPriority w:val="99"/>
    <w:semiHidden/>
    <w:rsid w:val="007A76E9"/>
    <w:rPr>
      <w:rFonts w:ascii="Times New Roman" w:hAnsi="Times New Roman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597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E597B"/>
    <w:rPr>
      <w:rFonts w:ascii="Times New Roman" w:hAnsi="Times New Roman"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97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E597B"/>
    <w:rPr>
      <w:rFonts w:ascii="Times New Roman" w:hAnsi="Times New Roman" w:eastAsia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jpg" Id="rId13" /><Relationship Type="http://schemas.openxmlformats.org/officeDocument/2006/relationships/hyperlink" Target="https://www.roterhahn.cz/cz/dovolena-na-statku-v-jiznim-tyrolsku/katalog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crestcom.cz/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yperlink" Target="http://www.roterhahn.cz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radka.kerschbaumova@crestcom.cz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4.jpg" Id="rId15" /><Relationship Type="http://schemas.openxmlformats.org/officeDocument/2006/relationships/fontTable" Target="fontTable.xml" Id="rId23" /><Relationship Type="http://schemas.openxmlformats.org/officeDocument/2006/relationships/image" Target="media/image1.jpeg" Id="rId10" /><Relationship Type="http://schemas.openxmlformats.org/officeDocument/2006/relationships/hyperlink" Target="https://issuu.com/suedtirolerbauernbund/docs/uab_de?fr=sNmMxMjU1MTYzMzQ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roterhahn.cz/cs/dovolena-na-statku/jiznim-tyrolsku/apartmany-a-pokoje/froetscherhof-brixen+2570-1" TargetMode="External" Id="rId14" /><Relationship Type="http://schemas.openxmlformats.org/officeDocument/2006/relationships/header" Target="header1.xml" Id="rId22" /><Relationship Type="http://schemas.openxmlformats.org/officeDocument/2006/relationships/hyperlink" Target="https://www.roterhahn.cz/cs/" TargetMode="External" Id="Reae381f27b814d41" /><Relationship Type="http://schemas.openxmlformats.org/officeDocument/2006/relationships/hyperlink" Target="http://www.roterhahn.cz" TargetMode="External" Id="R1212723880374f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AE516DAF-FFEC-41B1-8235-8446A74A3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8CD7A-07AA-4A9E-9264-E877EC2370FC}"/>
</file>

<file path=customXml/itemProps3.xml><?xml version="1.0" encoding="utf-8"?>
<ds:datastoreItem xmlns:ds="http://schemas.openxmlformats.org/officeDocument/2006/customXml" ds:itemID="{1CF5B831-4A7A-481D-BF92-2848B16AF48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Radka Langrová Kerschbaumová</dc:creator>
  <keywords/>
  <dc:description/>
  <lastModifiedBy>Natalie Zbuzková</lastModifiedBy>
  <revision>6</revision>
  <dcterms:created xsi:type="dcterms:W3CDTF">2024-02-02T13:02:00.0000000Z</dcterms:created>
  <dcterms:modified xsi:type="dcterms:W3CDTF">2024-02-08T08:07:18.6063165Z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